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DD8" w:rsidRPr="00002F19" w:rsidRDefault="00255DD8" w:rsidP="00255DD8">
      <w:pPr>
        <w:spacing w:line="0" w:lineRule="atLeast"/>
        <w:ind w:right="-3"/>
        <w:jc w:val="center"/>
        <w:rPr>
          <w:rFonts w:ascii="Times New Roman" w:eastAsia="Times New Roman" w:hAnsi="Times New Roman" w:cs="Times New Roman"/>
          <w:sz w:val="28"/>
          <w:szCs w:val="28"/>
        </w:rPr>
      </w:pPr>
      <w:r w:rsidRPr="00002F19">
        <w:rPr>
          <w:rFonts w:ascii="Times New Roman" w:eastAsia="Times New Roman" w:hAnsi="Times New Roman" w:cs="Times New Roman"/>
          <w:sz w:val="28"/>
          <w:szCs w:val="28"/>
        </w:rPr>
        <w:t>ПИТАННЯ ХVI ВСЕУКРАЇНСЬКОГО ТУРНІРУ ЮНИХ ГЕОГРАФІВ</w:t>
      </w:r>
    </w:p>
    <w:p w:rsidR="00255DD8" w:rsidRPr="00002F19" w:rsidRDefault="00255DD8" w:rsidP="00255DD8">
      <w:pPr>
        <w:spacing w:line="200" w:lineRule="exact"/>
        <w:rPr>
          <w:rFonts w:ascii="Times New Roman" w:eastAsia="Times New Roman" w:hAnsi="Times New Roman" w:cs="Times New Roman"/>
          <w:sz w:val="28"/>
          <w:szCs w:val="28"/>
        </w:rPr>
      </w:pPr>
    </w:p>
    <w:p w:rsidR="00255DD8" w:rsidRPr="00002F19" w:rsidRDefault="00255DD8" w:rsidP="00002F19">
      <w:pPr>
        <w:spacing w:line="258" w:lineRule="exact"/>
        <w:jc w:val="both"/>
        <w:rPr>
          <w:rFonts w:ascii="Times New Roman" w:eastAsia="Times New Roman" w:hAnsi="Times New Roman" w:cs="Times New Roman"/>
          <w:sz w:val="28"/>
          <w:szCs w:val="28"/>
        </w:rPr>
      </w:pPr>
    </w:p>
    <w:p w:rsidR="00255DD8" w:rsidRPr="00002F19" w:rsidRDefault="00255DD8" w:rsidP="00002F19">
      <w:pPr>
        <w:numPr>
          <w:ilvl w:val="0"/>
          <w:numId w:val="1"/>
        </w:numPr>
        <w:tabs>
          <w:tab w:val="left" w:pos="284"/>
        </w:tabs>
        <w:spacing w:line="355" w:lineRule="auto"/>
        <w:ind w:left="4" w:right="140" w:hanging="4"/>
        <w:jc w:val="both"/>
        <w:rPr>
          <w:rFonts w:ascii="Times New Roman" w:eastAsia="Times New Roman" w:hAnsi="Times New Roman" w:cs="Times New Roman"/>
          <w:b/>
          <w:sz w:val="28"/>
          <w:szCs w:val="28"/>
        </w:rPr>
      </w:pPr>
      <w:r w:rsidRPr="00002F19">
        <w:rPr>
          <w:rFonts w:ascii="Times New Roman" w:eastAsia="Times New Roman" w:hAnsi="Times New Roman" w:cs="Times New Roman"/>
          <w:sz w:val="28"/>
          <w:szCs w:val="28"/>
        </w:rPr>
        <w:t xml:space="preserve">Процеси глобалізації і регіоналізації </w:t>
      </w:r>
      <w:proofErr w:type="spellStart"/>
      <w:r w:rsidRPr="00002F19">
        <w:rPr>
          <w:rFonts w:ascii="Times New Roman" w:eastAsia="Times New Roman" w:hAnsi="Times New Roman" w:cs="Times New Roman"/>
          <w:sz w:val="28"/>
          <w:szCs w:val="28"/>
        </w:rPr>
        <w:t>протистоять</w:t>
      </w:r>
      <w:proofErr w:type="spellEnd"/>
      <w:r w:rsidRPr="00002F19">
        <w:rPr>
          <w:rFonts w:ascii="Times New Roman" w:eastAsia="Times New Roman" w:hAnsi="Times New Roman" w:cs="Times New Roman"/>
          <w:sz w:val="28"/>
          <w:szCs w:val="28"/>
        </w:rPr>
        <w:t xml:space="preserve"> один одному та водночас об’єктивно взаємодоповнюють один одного. Завдяки їм відбувається передача частини державного суверенітету як на глобальний (міждержавний), так і на регіональний (місцевий) рівні. Оцініть імовірність перетворення державних кордонів на «картографічну ілюзію» та відмирання держав як таких. Як це може вплинути на форми контролю над </w:t>
      </w:r>
      <w:proofErr w:type="spellStart"/>
      <w:r w:rsidRPr="00002F19">
        <w:rPr>
          <w:rFonts w:ascii="Times New Roman" w:eastAsia="Times New Roman" w:hAnsi="Times New Roman" w:cs="Times New Roman"/>
          <w:sz w:val="28"/>
          <w:szCs w:val="28"/>
        </w:rPr>
        <w:t>геопростором</w:t>
      </w:r>
      <w:proofErr w:type="spellEnd"/>
      <w:r w:rsidRPr="00002F19">
        <w:rPr>
          <w:rFonts w:ascii="Times New Roman" w:eastAsia="Times New Roman" w:hAnsi="Times New Roman" w:cs="Times New Roman"/>
          <w:sz w:val="28"/>
          <w:szCs w:val="28"/>
        </w:rPr>
        <w:t>?</w:t>
      </w:r>
    </w:p>
    <w:p w:rsidR="00255DD8" w:rsidRPr="00002F19" w:rsidRDefault="00255DD8" w:rsidP="00002F19">
      <w:pPr>
        <w:spacing w:line="239" w:lineRule="exact"/>
        <w:jc w:val="both"/>
        <w:rPr>
          <w:rFonts w:ascii="Times New Roman" w:eastAsia="Times New Roman" w:hAnsi="Times New Roman" w:cs="Times New Roman"/>
          <w:sz w:val="28"/>
          <w:szCs w:val="28"/>
        </w:rPr>
      </w:pPr>
    </w:p>
    <w:p w:rsidR="00255DD8" w:rsidRPr="00373E0A" w:rsidRDefault="00255DD8" w:rsidP="00373E0A">
      <w:pPr>
        <w:numPr>
          <w:ilvl w:val="0"/>
          <w:numId w:val="2"/>
        </w:numPr>
        <w:tabs>
          <w:tab w:val="left" w:pos="344"/>
        </w:tabs>
        <w:spacing w:line="360" w:lineRule="auto"/>
        <w:ind w:left="344" w:hanging="344"/>
        <w:jc w:val="both"/>
        <w:rPr>
          <w:rFonts w:ascii="Times New Roman" w:eastAsia="Times New Roman" w:hAnsi="Times New Roman" w:cs="Times New Roman"/>
          <w:b/>
          <w:sz w:val="28"/>
          <w:szCs w:val="28"/>
        </w:rPr>
      </w:pPr>
      <w:r w:rsidRPr="00002F19">
        <w:rPr>
          <w:rFonts w:ascii="Times New Roman" w:eastAsia="Times New Roman" w:hAnsi="Times New Roman" w:cs="Times New Roman"/>
          <w:sz w:val="28"/>
          <w:szCs w:val="28"/>
        </w:rPr>
        <w:t>Відомому природознавцю В. В. Докучаєву (1846 – 1903) належить вислів:</w:t>
      </w:r>
    </w:p>
    <w:p w:rsidR="00255DD8" w:rsidRPr="00002F19" w:rsidRDefault="00255DD8" w:rsidP="00373E0A">
      <w:pPr>
        <w:spacing w:line="360" w:lineRule="auto"/>
        <w:ind w:left="4" w:right="260"/>
        <w:jc w:val="both"/>
        <w:rPr>
          <w:rFonts w:ascii="Times New Roman" w:eastAsia="Times New Roman" w:hAnsi="Times New Roman" w:cs="Times New Roman"/>
          <w:sz w:val="28"/>
          <w:szCs w:val="28"/>
        </w:rPr>
      </w:pPr>
      <w:r w:rsidRPr="00002F19">
        <w:rPr>
          <w:rFonts w:ascii="Times New Roman" w:eastAsia="Times New Roman" w:hAnsi="Times New Roman" w:cs="Times New Roman"/>
          <w:sz w:val="28"/>
          <w:szCs w:val="28"/>
        </w:rPr>
        <w:t>«Людина зональна в усіх сферах свого життя». Як ви вважаєте, чи актуальна ця теза в сучасних природних, економічних та політичних реаліях світу?</w:t>
      </w:r>
    </w:p>
    <w:p w:rsidR="00255DD8" w:rsidRPr="00002F19" w:rsidRDefault="00255DD8" w:rsidP="00002F19">
      <w:pPr>
        <w:spacing w:line="239" w:lineRule="exact"/>
        <w:jc w:val="both"/>
        <w:rPr>
          <w:rFonts w:ascii="Times New Roman" w:eastAsia="Times New Roman" w:hAnsi="Times New Roman" w:cs="Times New Roman"/>
          <w:sz w:val="28"/>
          <w:szCs w:val="28"/>
        </w:rPr>
      </w:pPr>
    </w:p>
    <w:p w:rsidR="00255DD8" w:rsidRPr="000A13AD" w:rsidRDefault="00255DD8" w:rsidP="000A13AD">
      <w:pPr>
        <w:numPr>
          <w:ilvl w:val="0"/>
          <w:numId w:val="3"/>
        </w:numPr>
        <w:tabs>
          <w:tab w:val="left" w:pos="284"/>
        </w:tabs>
        <w:spacing w:line="360" w:lineRule="auto"/>
        <w:ind w:left="284" w:hanging="284"/>
        <w:jc w:val="both"/>
        <w:rPr>
          <w:rFonts w:ascii="Times New Roman" w:eastAsia="Times New Roman" w:hAnsi="Times New Roman" w:cs="Times New Roman"/>
          <w:b/>
          <w:sz w:val="28"/>
          <w:szCs w:val="28"/>
        </w:rPr>
      </w:pPr>
      <w:r w:rsidRPr="00002F19">
        <w:rPr>
          <w:rFonts w:ascii="Times New Roman" w:eastAsia="Times New Roman" w:hAnsi="Times New Roman" w:cs="Times New Roman"/>
          <w:sz w:val="28"/>
          <w:szCs w:val="28"/>
        </w:rPr>
        <w:t>Серйозним викликом для міжнародного туризму у 2020 р. стала пандемія</w:t>
      </w:r>
    </w:p>
    <w:p w:rsidR="00255DD8" w:rsidRPr="00002F19" w:rsidRDefault="00255DD8" w:rsidP="000A13AD">
      <w:pPr>
        <w:spacing w:line="360" w:lineRule="auto"/>
        <w:ind w:left="4" w:right="60"/>
        <w:jc w:val="both"/>
        <w:rPr>
          <w:rFonts w:ascii="Times New Roman" w:eastAsia="Times New Roman" w:hAnsi="Times New Roman" w:cs="Times New Roman"/>
          <w:sz w:val="28"/>
          <w:szCs w:val="28"/>
        </w:rPr>
      </w:pPr>
      <w:r w:rsidRPr="00002F19">
        <w:rPr>
          <w:rFonts w:ascii="Times New Roman" w:eastAsia="Times New Roman" w:hAnsi="Times New Roman" w:cs="Times New Roman"/>
          <w:sz w:val="28"/>
          <w:szCs w:val="28"/>
        </w:rPr>
        <w:t xml:space="preserve">COVID-19, що охопила увесь світ. За оцінками експертів, світовий туристичний потік до кінця року скоротиться щонайменше удвічі. Які негативні наслідки матиме пандемія </w:t>
      </w:r>
      <w:proofErr w:type="spellStart"/>
      <w:r w:rsidRPr="00002F19">
        <w:rPr>
          <w:rFonts w:ascii="Times New Roman" w:eastAsia="Times New Roman" w:hAnsi="Times New Roman" w:cs="Times New Roman"/>
          <w:sz w:val="28"/>
          <w:szCs w:val="28"/>
        </w:rPr>
        <w:t>короновірусної</w:t>
      </w:r>
      <w:proofErr w:type="spellEnd"/>
      <w:r w:rsidRPr="00002F19">
        <w:rPr>
          <w:rFonts w:ascii="Times New Roman" w:eastAsia="Times New Roman" w:hAnsi="Times New Roman" w:cs="Times New Roman"/>
          <w:sz w:val="28"/>
          <w:szCs w:val="28"/>
        </w:rPr>
        <w:t xml:space="preserve"> інфекції для міжнародного туризму? Як може змінитися географія подорожей? Чи можливо реанімувати туристичну діяльність</w:t>
      </w:r>
      <w:r w:rsidRPr="00002F19">
        <w:rPr>
          <w:rFonts w:ascii="Times New Roman" w:eastAsia="Times New Roman" w:hAnsi="Times New Roman" w:cs="Times New Roman"/>
          <w:sz w:val="28"/>
          <w:szCs w:val="28"/>
          <w:lang w:val="ru-RU"/>
        </w:rPr>
        <w:t xml:space="preserve"> в </w:t>
      </w:r>
      <w:r w:rsidRPr="00002F19">
        <w:rPr>
          <w:rFonts w:ascii="Times New Roman" w:eastAsia="Times New Roman" w:hAnsi="Times New Roman" w:cs="Times New Roman"/>
          <w:sz w:val="28"/>
          <w:szCs w:val="28"/>
        </w:rPr>
        <w:t xml:space="preserve">Україні та світі до попереднього рівня? Запропонуйте антикризові сценарії розвитку туризму в </w:t>
      </w:r>
      <w:proofErr w:type="spellStart"/>
      <w:r w:rsidRPr="00002F19">
        <w:rPr>
          <w:rFonts w:ascii="Times New Roman" w:eastAsia="Times New Roman" w:hAnsi="Times New Roman" w:cs="Times New Roman"/>
          <w:sz w:val="28"/>
          <w:szCs w:val="28"/>
        </w:rPr>
        <w:t>посткороновірусний</w:t>
      </w:r>
      <w:proofErr w:type="spellEnd"/>
      <w:r w:rsidRPr="00002F19">
        <w:rPr>
          <w:rFonts w:ascii="Times New Roman" w:eastAsia="Times New Roman" w:hAnsi="Times New Roman" w:cs="Times New Roman"/>
          <w:sz w:val="28"/>
          <w:szCs w:val="28"/>
        </w:rPr>
        <w:t xml:space="preserve"> період.</w:t>
      </w:r>
    </w:p>
    <w:p w:rsidR="00255DD8" w:rsidRPr="00002F19" w:rsidRDefault="00255DD8" w:rsidP="00002F19">
      <w:pPr>
        <w:spacing w:line="250" w:lineRule="exact"/>
        <w:jc w:val="both"/>
        <w:rPr>
          <w:rFonts w:ascii="Times New Roman" w:eastAsia="Times New Roman" w:hAnsi="Times New Roman" w:cs="Times New Roman"/>
          <w:sz w:val="28"/>
          <w:szCs w:val="28"/>
        </w:rPr>
      </w:pPr>
    </w:p>
    <w:p w:rsidR="00002F19" w:rsidRPr="00373E0A" w:rsidRDefault="00255DD8" w:rsidP="00373E0A">
      <w:pPr>
        <w:numPr>
          <w:ilvl w:val="0"/>
          <w:numId w:val="5"/>
        </w:numPr>
        <w:tabs>
          <w:tab w:val="left" w:pos="354"/>
        </w:tabs>
        <w:spacing w:line="360" w:lineRule="auto"/>
        <w:ind w:left="4" w:right="380" w:hanging="4"/>
        <w:jc w:val="both"/>
        <w:rPr>
          <w:rFonts w:ascii="Times New Roman" w:eastAsia="Times New Roman" w:hAnsi="Times New Roman" w:cs="Times New Roman"/>
          <w:b/>
          <w:sz w:val="28"/>
          <w:szCs w:val="28"/>
        </w:rPr>
      </w:pPr>
      <w:r w:rsidRPr="00002F19">
        <w:rPr>
          <w:rFonts w:ascii="Times New Roman" w:eastAsia="Times New Roman" w:hAnsi="Times New Roman" w:cs="Times New Roman"/>
          <w:sz w:val="28"/>
          <w:szCs w:val="28"/>
        </w:rPr>
        <w:t xml:space="preserve">Світова пандемія </w:t>
      </w:r>
      <w:proofErr w:type="spellStart"/>
      <w:r w:rsidRPr="00002F19">
        <w:rPr>
          <w:rFonts w:ascii="Times New Roman" w:eastAsia="Times New Roman" w:hAnsi="Times New Roman" w:cs="Times New Roman"/>
          <w:sz w:val="28"/>
          <w:szCs w:val="28"/>
        </w:rPr>
        <w:t>короновірусної</w:t>
      </w:r>
      <w:proofErr w:type="spellEnd"/>
      <w:r w:rsidRPr="00002F19">
        <w:rPr>
          <w:rFonts w:ascii="Times New Roman" w:eastAsia="Times New Roman" w:hAnsi="Times New Roman" w:cs="Times New Roman"/>
          <w:sz w:val="28"/>
          <w:szCs w:val="28"/>
        </w:rPr>
        <w:t xml:space="preserve"> інфекції – COVID-19 – змінює звичні погляди на міграційні процеси. Противники міграцій стверджують, що вони поширюють небезпечні хвороби, тому їх необхідно заборонити. Прихильники міграцій навпаки вважають, що запобігання або їх стримування не є варіантом</w:t>
      </w:r>
      <w:r w:rsidR="00373E0A">
        <w:rPr>
          <w:rFonts w:ascii="Times New Roman" w:eastAsia="Times New Roman" w:hAnsi="Times New Roman" w:cs="Times New Roman"/>
          <w:b/>
          <w:sz w:val="28"/>
          <w:szCs w:val="28"/>
        </w:rPr>
        <w:t xml:space="preserve"> </w:t>
      </w:r>
      <w:r w:rsidRPr="00373E0A">
        <w:rPr>
          <w:rFonts w:ascii="Times New Roman" w:eastAsia="Times New Roman" w:hAnsi="Times New Roman" w:cs="Times New Roman"/>
          <w:sz w:val="28"/>
          <w:szCs w:val="28"/>
        </w:rPr>
        <w:t>«без ризику». Проаналізуйте думки противників і прихильників міграцій.</w:t>
      </w:r>
      <w:r w:rsidR="00002F19" w:rsidRPr="00373E0A">
        <w:rPr>
          <w:rFonts w:ascii="Times New Roman" w:eastAsia="Times New Roman" w:hAnsi="Times New Roman" w:cs="Times New Roman"/>
          <w:sz w:val="28"/>
          <w:szCs w:val="28"/>
        </w:rPr>
        <w:t xml:space="preserve"> </w:t>
      </w:r>
      <w:r w:rsidRPr="00373E0A">
        <w:rPr>
          <w:rFonts w:ascii="Times New Roman" w:eastAsia="Times New Roman" w:hAnsi="Times New Roman" w:cs="Times New Roman"/>
          <w:sz w:val="28"/>
          <w:szCs w:val="28"/>
        </w:rPr>
        <w:t>Висловіть власну думку на ситуацію.</w:t>
      </w:r>
    </w:p>
    <w:p w:rsidR="00002F19" w:rsidRPr="00002F19" w:rsidRDefault="00002F19" w:rsidP="00002F19">
      <w:pPr>
        <w:rPr>
          <w:rFonts w:ascii="Times New Roman" w:eastAsia="Times New Roman" w:hAnsi="Times New Roman" w:cs="Times New Roman"/>
          <w:sz w:val="28"/>
          <w:szCs w:val="28"/>
        </w:rPr>
      </w:pPr>
    </w:p>
    <w:p w:rsidR="00255DD8" w:rsidRPr="00002F19" w:rsidRDefault="00255DD8" w:rsidP="00002F19">
      <w:pPr>
        <w:numPr>
          <w:ilvl w:val="0"/>
          <w:numId w:val="6"/>
        </w:numPr>
        <w:tabs>
          <w:tab w:val="left" w:pos="284"/>
        </w:tabs>
        <w:spacing w:line="372" w:lineRule="auto"/>
        <w:ind w:left="4" w:right="40" w:hanging="4"/>
        <w:jc w:val="both"/>
        <w:rPr>
          <w:rFonts w:ascii="Times New Roman" w:eastAsia="Times New Roman" w:hAnsi="Times New Roman" w:cs="Times New Roman"/>
          <w:b/>
          <w:sz w:val="28"/>
          <w:szCs w:val="28"/>
        </w:rPr>
      </w:pPr>
      <w:bookmarkStart w:id="0" w:name="page3"/>
      <w:bookmarkEnd w:id="0"/>
      <w:r w:rsidRPr="00002F19">
        <w:rPr>
          <w:rFonts w:ascii="Times New Roman" w:eastAsia="Times New Roman" w:hAnsi="Times New Roman" w:cs="Times New Roman"/>
          <w:sz w:val="28"/>
          <w:szCs w:val="28"/>
        </w:rPr>
        <w:t xml:space="preserve">Відомо, що впродовж 60 – 80-х років минулого сторіччя в межах Українського Полісся виконувалися масштабні меліоративні роботи, </w:t>
      </w:r>
      <w:r w:rsidRPr="00002F19">
        <w:rPr>
          <w:rFonts w:ascii="Times New Roman" w:eastAsia="Times New Roman" w:hAnsi="Times New Roman" w:cs="Times New Roman"/>
          <w:sz w:val="28"/>
          <w:szCs w:val="28"/>
        </w:rPr>
        <w:lastRenderedPageBreak/>
        <w:t>спрямовані на осушення заболочених територій, зокрема заплав річок, та перетворення їх на сільськогосподарські землі. Чи є доцільним, на вашу думку, проведення так званої «ренатуралізації» боліт, суть якої полягає у відновленні водного режиму з подальшим відновленням водно-болотної екосистеми, яка існувала до осушення?</w:t>
      </w:r>
    </w:p>
    <w:p w:rsidR="00255DD8" w:rsidRPr="00002F19" w:rsidRDefault="00255DD8" w:rsidP="00002F19">
      <w:pPr>
        <w:spacing w:line="288" w:lineRule="exact"/>
        <w:jc w:val="both"/>
        <w:rPr>
          <w:rFonts w:ascii="Times New Roman" w:eastAsia="Times New Roman" w:hAnsi="Times New Roman" w:cs="Times New Roman"/>
          <w:b/>
          <w:sz w:val="28"/>
          <w:szCs w:val="28"/>
        </w:rPr>
      </w:pPr>
    </w:p>
    <w:p w:rsidR="00255DD8" w:rsidRPr="00373E0A" w:rsidRDefault="00255DD8" w:rsidP="00373E0A">
      <w:pPr>
        <w:pStyle w:val="a7"/>
        <w:numPr>
          <w:ilvl w:val="0"/>
          <w:numId w:val="7"/>
        </w:numPr>
        <w:tabs>
          <w:tab w:val="left" w:pos="284"/>
        </w:tabs>
        <w:spacing w:line="360" w:lineRule="auto"/>
        <w:jc w:val="both"/>
        <w:rPr>
          <w:rFonts w:ascii="Times New Roman" w:eastAsia="Times New Roman" w:hAnsi="Times New Roman" w:cs="Times New Roman"/>
          <w:b/>
          <w:sz w:val="28"/>
          <w:szCs w:val="28"/>
        </w:rPr>
      </w:pPr>
      <w:r w:rsidRPr="00373E0A">
        <w:rPr>
          <w:rFonts w:ascii="Times New Roman" w:eastAsia="Times New Roman" w:hAnsi="Times New Roman" w:cs="Times New Roman"/>
          <w:sz w:val="28"/>
          <w:szCs w:val="28"/>
        </w:rPr>
        <w:t>Упродовж останніх років в Україні дедалі поглиблюється проблема маловоддя.</w:t>
      </w:r>
      <w:r w:rsidR="00373E0A">
        <w:rPr>
          <w:rFonts w:ascii="Times New Roman" w:eastAsia="Times New Roman" w:hAnsi="Times New Roman" w:cs="Times New Roman"/>
          <w:sz w:val="28"/>
          <w:szCs w:val="28"/>
        </w:rPr>
        <w:t xml:space="preserve"> </w:t>
      </w:r>
      <w:r w:rsidRPr="00373E0A">
        <w:rPr>
          <w:rFonts w:ascii="Times New Roman" w:eastAsia="Times New Roman" w:hAnsi="Times New Roman" w:cs="Times New Roman"/>
          <w:sz w:val="28"/>
          <w:szCs w:val="28"/>
        </w:rPr>
        <w:t>Підвищення зимової та літньої температури повітря призводить до скорочення обсягів повеней, істотного зменшення стоку річок (аж до повного їх пересихання) під час літньої межені. Оцініть наслідки маловоддя в країні для екологічного стану річок. Які заходи подолання «водної кризи», на вашу думку, можна запропонувати?</w:t>
      </w:r>
    </w:p>
    <w:p w:rsidR="00255DD8" w:rsidRPr="00002F19" w:rsidRDefault="00255DD8" w:rsidP="00002F19">
      <w:pPr>
        <w:spacing w:line="253" w:lineRule="exact"/>
        <w:jc w:val="both"/>
        <w:rPr>
          <w:rFonts w:ascii="Times New Roman" w:eastAsia="Times New Roman" w:hAnsi="Times New Roman" w:cs="Times New Roman"/>
          <w:sz w:val="28"/>
          <w:szCs w:val="28"/>
        </w:rPr>
      </w:pPr>
    </w:p>
    <w:p w:rsidR="00255DD8" w:rsidRPr="00002F19" w:rsidRDefault="00255DD8" w:rsidP="00002F19">
      <w:pPr>
        <w:numPr>
          <w:ilvl w:val="0"/>
          <w:numId w:val="7"/>
        </w:numPr>
        <w:tabs>
          <w:tab w:val="left" w:pos="354"/>
        </w:tabs>
        <w:spacing w:line="355" w:lineRule="auto"/>
        <w:ind w:left="4" w:right="260" w:hanging="4"/>
        <w:jc w:val="both"/>
        <w:rPr>
          <w:rFonts w:ascii="Times New Roman" w:eastAsia="Times New Roman" w:hAnsi="Times New Roman" w:cs="Times New Roman"/>
          <w:b/>
          <w:sz w:val="28"/>
          <w:szCs w:val="28"/>
        </w:rPr>
      </w:pPr>
      <w:r w:rsidRPr="00002F19">
        <w:rPr>
          <w:rFonts w:ascii="Times New Roman" w:eastAsia="Times New Roman" w:hAnsi="Times New Roman" w:cs="Times New Roman"/>
          <w:sz w:val="28"/>
          <w:szCs w:val="28"/>
        </w:rPr>
        <w:t xml:space="preserve">Останнім часом дедалі більшої популярності набуває </w:t>
      </w:r>
      <w:proofErr w:type="spellStart"/>
      <w:r w:rsidRPr="00002F19">
        <w:rPr>
          <w:rFonts w:ascii="Times New Roman" w:eastAsia="Times New Roman" w:hAnsi="Times New Roman" w:cs="Times New Roman"/>
          <w:sz w:val="28"/>
          <w:szCs w:val="28"/>
        </w:rPr>
        <w:t>Лемурійське</w:t>
      </w:r>
      <w:proofErr w:type="spellEnd"/>
      <w:r w:rsidRPr="00002F19">
        <w:rPr>
          <w:rFonts w:ascii="Times New Roman" w:eastAsia="Times New Roman" w:hAnsi="Times New Roman" w:cs="Times New Roman"/>
          <w:sz w:val="28"/>
          <w:szCs w:val="28"/>
        </w:rPr>
        <w:t xml:space="preserve"> озеро на Херсонщині. Це не єдине «рожеве» озеро у світі. Поясніть походження улоговини «рожевих» озер у різних частинах світу. Чи завжди унікальність цих озер пов’язана з кольором їхньої води?</w:t>
      </w:r>
    </w:p>
    <w:p w:rsidR="00255DD8" w:rsidRPr="00002F19" w:rsidRDefault="00255DD8" w:rsidP="00002F19">
      <w:pPr>
        <w:spacing w:line="253" w:lineRule="exact"/>
        <w:jc w:val="both"/>
        <w:rPr>
          <w:rFonts w:ascii="Times New Roman" w:eastAsia="Times New Roman" w:hAnsi="Times New Roman" w:cs="Times New Roman"/>
          <w:sz w:val="28"/>
          <w:szCs w:val="28"/>
        </w:rPr>
      </w:pPr>
    </w:p>
    <w:p w:rsidR="00255DD8" w:rsidRPr="00002F19" w:rsidRDefault="00255DD8" w:rsidP="00002F19">
      <w:pPr>
        <w:numPr>
          <w:ilvl w:val="0"/>
          <w:numId w:val="8"/>
        </w:numPr>
        <w:tabs>
          <w:tab w:val="left" w:pos="284"/>
        </w:tabs>
        <w:spacing w:line="352" w:lineRule="auto"/>
        <w:ind w:left="4" w:right="500" w:hanging="4"/>
        <w:jc w:val="both"/>
        <w:rPr>
          <w:rFonts w:ascii="Times New Roman" w:eastAsia="Times New Roman" w:hAnsi="Times New Roman" w:cs="Times New Roman"/>
          <w:b/>
          <w:sz w:val="28"/>
          <w:szCs w:val="28"/>
        </w:rPr>
      </w:pPr>
      <w:r w:rsidRPr="00002F19">
        <w:rPr>
          <w:rFonts w:ascii="Times New Roman" w:eastAsia="Times New Roman" w:hAnsi="Times New Roman" w:cs="Times New Roman"/>
          <w:sz w:val="28"/>
          <w:szCs w:val="28"/>
        </w:rPr>
        <w:t>Доведіть або спростуйте тезу: «Усе географічне розмаїття ґрунтів створено боротьбою двох взаємно протилежних процесів – накопичення гумусу і вимиванням його».</w:t>
      </w:r>
    </w:p>
    <w:p w:rsidR="00255DD8" w:rsidRPr="00002F19" w:rsidRDefault="00255DD8" w:rsidP="00002F19">
      <w:pPr>
        <w:spacing w:line="252" w:lineRule="exact"/>
        <w:jc w:val="both"/>
        <w:rPr>
          <w:rFonts w:ascii="Times New Roman" w:eastAsia="Times New Roman" w:hAnsi="Times New Roman" w:cs="Times New Roman"/>
          <w:sz w:val="28"/>
          <w:szCs w:val="28"/>
        </w:rPr>
      </w:pPr>
    </w:p>
    <w:p w:rsidR="00002F19" w:rsidRPr="00373E0A" w:rsidRDefault="00255DD8" w:rsidP="00373E0A">
      <w:pPr>
        <w:numPr>
          <w:ilvl w:val="0"/>
          <w:numId w:val="9"/>
        </w:numPr>
        <w:tabs>
          <w:tab w:val="left" w:pos="284"/>
        </w:tabs>
        <w:spacing w:line="369" w:lineRule="auto"/>
        <w:ind w:left="4" w:right="320" w:hanging="4"/>
        <w:jc w:val="both"/>
        <w:rPr>
          <w:rFonts w:ascii="Times New Roman" w:eastAsia="Times New Roman" w:hAnsi="Times New Roman" w:cs="Times New Roman"/>
          <w:b/>
          <w:sz w:val="28"/>
          <w:szCs w:val="28"/>
        </w:rPr>
      </w:pPr>
      <w:r w:rsidRPr="00002F19">
        <w:rPr>
          <w:rFonts w:ascii="Times New Roman" w:eastAsia="Times New Roman" w:hAnsi="Times New Roman" w:cs="Times New Roman"/>
          <w:sz w:val="28"/>
          <w:szCs w:val="28"/>
        </w:rPr>
        <w:t>КНР – країна, що за 70 років свого існування від 1 жовтня 1949 р., пройшла шлях від однієї з найбідніших країн світу до нового центру світової економіки.</w:t>
      </w:r>
      <w:r w:rsidR="00373E0A">
        <w:rPr>
          <w:rFonts w:ascii="Times New Roman" w:eastAsia="Times New Roman" w:hAnsi="Times New Roman" w:cs="Times New Roman"/>
          <w:b/>
          <w:sz w:val="28"/>
          <w:szCs w:val="28"/>
        </w:rPr>
        <w:t xml:space="preserve"> </w:t>
      </w:r>
      <w:r w:rsidRPr="00373E0A">
        <w:rPr>
          <w:rFonts w:ascii="Times New Roman" w:eastAsia="Times New Roman" w:hAnsi="Times New Roman" w:cs="Times New Roman"/>
          <w:sz w:val="28"/>
          <w:szCs w:val="28"/>
        </w:rPr>
        <w:t>Розкрийте секрет успішності економічних реформ Китаю та спрогнозуйте нову якість стратегії розвитку країни на найближчі 20 років.</w:t>
      </w:r>
    </w:p>
    <w:p w:rsidR="00002F19" w:rsidRDefault="00002F19" w:rsidP="00002F19">
      <w:pPr>
        <w:rPr>
          <w:rFonts w:ascii="Times New Roman" w:eastAsia="Times New Roman" w:hAnsi="Times New Roman" w:cs="Times New Roman"/>
          <w:sz w:val="28"/>
          <w:szCs w:val="28"/>
        </w:rPr>
      </w:pPr>
    </w:p>
    <w:p w:rsidR="00255DD8" w:rsidRPr="00373E0A" w:rsidRDefault="00255DD8" w:rsidP="00373E0A">
      <w:pPr>
        <w:numPr>
          <w:ilvl w:val="0"/>
          <w:numId w:val="10"/>
        </w:numPr>
        <w:tabs>
          <w:tab w:val="left" w:pos="426"/>
        </w:tabs>
        <w:spacing w:line="369" w:lineRule="auto"/>
        <w:ind w:left="4" w:right="60" w:hanging="4"/>
        <w:jc w:val="both"/>
        <w:rPr>
          <w:rFonts w:ascii="Times New Roman" w:eastAsia="Times New Roman" w:hAnsi="Times New Roman" w:cs="Times New Roman"/>
          <w:b/>
          <w:sz w:val="28"/>
          <w:szCs w:val="28"/>
        </w:rPr>
      </w:pPr>
      <w:bookmarkStart w:id="1" w:name="page4"/>
      <w:bookmarkEnd w:id="1"/>
      <w:r w:rsidRPr="00002F19">
        <w:rPr>
          <w:rFonts w:ascii="Times New Roman" w:eastAsia="Times New Roman" w:hAnsi="Times New Roman" w:cs="Times New Roman"/>
          <w:sz w:val="28"/>
          <w:szCs w:val="28"/>
        </w:rPr>
        <w:t>Видатному українському вченому у галузі лісівництва, ґрунтознавства, геоботаніки, фізичної географії і гідрології, академіку України Г. М. Висоцькому</w:t>
      </w:r>
      <w:r w:rsidR="00373E0A">
        <w:rPr>
          <w:rFonts w:ascii="Times New Roman" w:eastAsia="Times New Roman" w:hAnsi="Times New Roman" w:cs="Times New Roman"/>
          <w:b/>
          <w:sz w:val="28"/>
          <w:szCs w:val="28"/>
        </w:rPr>
        <w:t xml:space="preserve"> </w:t>
      </w:r>
      <w:r w:rsidRPr="00373E0A">
        <w:rPr>
          <w:rFonts w:ascii="Times New Roman" w:eastAsia="Times New Roman" w:hAnsi="Times New Roman" w:cs="Times New Roman"/>
          <w:sz w:val="28"/>
          <w:szCs w:val="28"/>
        </w:rPr>
        <w:t xml:space="preserve">(1865 – 1940) належить вислів «Ліси висушують рівнини і </w:t>
      </w:r>
      <w:r w:rsidRPr="00373E0A">
        <w:rPr>
          <w:rFonts w:ascii="Times New Roman" w:eastAsia="Times New Roman" w:hAnsi="Times New Roman" w:cs="Times New Roman"/>
          <w:sz w:val="28"/>
          <w:szCs w:val="28"/>
        </w:rPr>
        <w:lastRenderedPageBreak/>
        <w:t>зволожують гори». Чи погоджуєтеся ви з цією думкою? Відповідь обґрунтуйте.</w:t>
      </w:r>
    </w:p>
    <w:p w:rsidR="00255DD8" w:rsidRPr="00002F19" w:rsidRDefault="00255DD8" w:rsidP="00002F19">
      <w:pPr>
        <w:spacing w:line="252" w:lineRule="exact"/>
        <w:jc w:val="both"/>
        <w:rPr>
          <w:rFonts w:ascii="Times New Roman" w:eastAsia="Times New Roman" w:hAnsi="Times New Roman" w:cs="Times New Roman"/>
          <w:sz w:val="28"/>
          <w:szCs w:val="28"/>
        </w:rPr>
      </w:pPr>
    </w:p>
    <w:p w:rsidR="00255DD8" w:rsidRPr="00002F19" w:rsidRDefault="00255DD8" w:rsidP="00002F19">
      <w:pPr>
        <w:numPr>
          <w:ilvl w:val="0"/>
          <w:numId w:val="11"/>
        </w:numPr>
        <w:tabs>
          <w:tab w:val="left" w:pos="496"/>
        </w:tabs>
        <w:spacing w:line="357" w:lineRule="auto"/>
        <w:ind w:left="4" w:right="120" w:hanging="4"/>
        <w:jc w:val="both"/>
        <w:rPr>
          <w:rFonts w:ascii="Times New Roman" w:eastAsia="Times New Roman" w:hAnsi="Times New Roman" w:cs="Times New Roman"/>
          <w:b/>
          <w:sz w:val="28"/>
          <w:szCs w:val="28"/>
        </w:rPr>
      </w:pPr>
      <w:r w:rsidRPr="00002F19">
        <w:rPr>
          <w:rFonts w:ascii="Times New Roman" w:eastAsia="Times New Roman" w:hAnsi="Times New Roman" w:cs="Times New Roman"/>
          <w:sz w:val="28"/>
          <w:szCs w:val="28"/>
        </w:rPr>
        <w:t>Як відомо, Азовське море ще називають «молюсковим морем світу», оскільки більшість азовських пляжів сформовані черепашками відмерлих молюсків, а азовські коси також більш ніж наполовину складаються з відкладів черепашок. До того ж на морському дні є велика кількість «молюскових банок». Такі особливості пояснюються високою продуктивністю молюскових біоценозів на морському дні. Тож які географічні фактори (процеси) впливають на високу молюскову продуктивність Азовського моря? Як на це впливає прилеглий суходіл та річки басейну Азовського моря?</w:t>
      </w:r>
    </w:p>
    <w:p w:rsidR="00255DD8" w:rsidRPr="00002F19" w:rsidRDefault="00255DD8" w:rsidP="00002F19">
      <w:pPr>
        <w:spacing w:line="301" w:lineRule="exact"/>
        <w:jc w:val="both"/>
        <w:rPr>
          <w:rFonts w:ascii="Times New Roman" w:eastAsia="Times New Roman" w:hAnsi="Times New Roman" w:cs="Times New Roman"/>
          <w:b/>
          <w:sz w:val="28"/>
          <w:szCs w:val="28"/>
        </w:rPr>
      </w:pPr>
    </w:p>
    <w:p w:rsidR="00255DD8" w:rsidRPr="00002F19" w:rsidRDefault="00255DD8" w:rsidP="00002F19">
      <w:pPr>
        <w:numPr>
          <w:ilvl w:val="0"/>
          <w:numId w:val="11"/>
        </w:numPr>
        <w:tabs>
          <w:tab w:val="left" w:pos="496"/>
        </w:tabs>
        <w:spacing w:line="355" w:lineRule="auto"/>
        <w:ind w:left="4" w:right="180" w:hanging="4"/>
        <w:jc w:val="both"/>
        <w:rPr>
          <w:rFonts w:ascii="Times New Roman" w:eastAsia="Times New Roman" w:hAnsi="Times New Roman" w:cs="Times New Roman"/>
          <w:b/>
          <w:sz w:val="28"/>
          <w:szCs w:val="28"/>
        </w:rPr>
      </w:pPr>
      <w:r w:rsidRPr="00002F19">
        <w:rPr>
          <w:rFonts w:ascii="Times New Roman" w:eastAsia="Times New Roman" w:hAnsi="Times New Roman" w:cs="Times New Roman"/>
          <w:sz w:val="28"/>
          <w:szCs w:val="28"/>
        </w:rPr>
        <w:t xml:space="preserve">У межах Приазовського масиву Українського кристалічного щита є багато кристалічних останців, так званих кам’яних могил. Серед них – Могила </w:t>
      </w:r>
      <w:proofErr w:type="spellStart"/>
      <w:r w:rsidRPr="00002F19">
        <w:rPr>
          <w:rFonts w:ascii="Times New Roman" w:eastAsia="Times New Roman" w:hAnsi="Times New Roman" w:cs="Times New Roman"/>
          <w:sz w:val="28"/>
          <w:szCs w:val="28"/>
        </w:rPr>
        <w:t>Більмак</w:t>
      </w:r>
      <w:proofErr w:type="spellEnd"/>
      <w:r w:rsidRPr="00002F19">
        <w:rPr>
          <w:rFonts w:ascii="Times New Roman" w:eastAsia="Times New Roman" w:hAnsi="Times New Roman" w:cs="Times New Roman"/>
          <w:sz w:val="28"/>
          <w:szCs w:val="28"/>
        </w:rPr>
        <w:t xml:space="preserve"> (Горіла, 324 м), Могила Токмак (Синя, 307 м), Могила Корсак (133 м), Кам’яні Могили (100 м) та інші. Що це за утворення? Що було на їх місці раніше? Чому їх називають «могилами»? Яку роль вони відіграють у сучасному ландшафті території?</w:t>
      </w:r>
    </w:p>
    <w:p w:rsidR="00255DD8" w:rsidRPr="00002F19" w:rsidRDefault="00255DD8" w:rsidP="00002F19">
      <w:pPr>
        <w:spacing w:line="252" w:lineRule="exact"/>
        <w:jc w:val="both"/>
        <w:rPr>
          <w:rFonts w:ascii="Times New Roman" w:eastAsia="Times New Roman" w:hAnsi="Times New Roman" w:cs="Times New Roman"/>
          <w:sz w:val="28"/>
          <w:szCs w:val="28"/>
        </w:rPr>
      </w:pPr>
    </w:p>
    <w:p w:rsidR="00255DD8" w:rsidRPr="00002F19" w:rsidRDefault="00255DD8" w:rsidP="00002F19">
      <w:pPr>
        <w:numPr>
          <w:ilvl w:val="0"/>
          <w:numId w:val="12"/>
        </w:numPr>
        <w:tabs>
          <w:tab w:val="left" w:pos="496"/>
        </w:tabs>
        <w:spacing w:line="352" w:lineRule="auto"/>
        <w:ind w:left="4" w:right="420" w:hanging="4"/>
        <w:jc w:val="both"/>
        <w:rPr>
          <w:rFonts w:ascii="Times New Roman" w:eastAsia="Times New Roman" w:hAnsi="Times New Roman" w:cs="Times New Roman"/>
          <w:b/>
          <w:sz w:val="28"/>
          <w:szCs w:val="28"/>
        </w:rPr>
      </w:pPr>
      <w:r w:rsidRPr="00002F19">
        <w:rPr>
          <w:rFonts w:ascii="Times New Roman" w:eastAsia="Times New Roman" w:hAnsi="Times New Roman" w:cs="Times New Roman"/>
          <w:sz w:val="28"/>
          <w:szCs w:val="28"/>
        </w:rPr>
        <w:t>Оновлення ряду топографічних карт зараз здійснюють за космічними знімками. Коли доцільно використовувати саме дані космічного знімання, для якого масштабного ряду та для яких територій?</w:t>
      </w:r>
    </w:p>
    <w:p w:rsidR="00255DD8" w:rsidRPr="00002F19" w:rsidRDefault="00255DD8" w:rsidP="00002F19">
      <w:pPr>
        <w:spacing w:line="305" w:lineRule="exact"/>
        <w:jc w:val="both"/>
        <w:rPr>
          <w:rFonts w:ascii="Times New Roman" w:eastAsia="Times New Roman" w:hAnsi="Times New Roman" w:cs="Times New Roman"/>
          <w:b/>
          <w:sz w:val="28"/>
          <w:szCs w:val="28"/>
        </w:rPr>
      </w:pPr>
    </w:p>
    <w:p w:rsidR="00255DD8" w:rsidRPr="00373E0A" w:rsidRDefault="00255DD8" w:rsidP="00373E0A">
      <w:pPr>
        <w:pStyle w:val="a7"/>
        <w:numPr>
          <w:ilvl w:val="0"/>
          <w:numId w:val="12"/>
        </w:numPr>
        <w:tabs>
          <w:tab w:val="left" w:pos="426"/>
        </w:tabs>
        <w:spacing w:line="352" w:lineRule="auto"/>
        <w:ind w:right="660"/>
        <w:jc w:val="both"/>
        <w:rPr>
          <w:rFonts w:ascii="Times New Roman" w:eastAsia="Times New Roman" w:hAnsi="Times New Roman" w:cs="Times New Roman"/>
          <w:b/>
          <w:sz w:val="28"/>
          <w:szCs w:val="28"/>
        </w:rPr>
      </w:pPr>
      <w:r w:rsidRPr="00373E0A">
        <w:rPr>
          <w:rFonts w:ascii="Times New Roman" w:eastAsia="Times New Roman" w:hAnsi="Times New Roman" w:cs="Times New Roman"/>
          <w:sz w:val="28"/>
          <w:szCs w:val="28"/>
        </w:rPr>
        <w:t>У 2016 р. Міністерство аграрної політики та продовольства України наказом № 509 затвердило Порядок використання Державної геодезичної референтної системи координат УСК-2000 при здійсненні робіт із землеустрою. Які системи координат використовувались до цього наказу? Чому було введено цю вимогу?</w:t>
      </w:r>
      <w:bookmarkStart w:id="2" w:name="page5"/>
      <w:bookmarkEnd w:id="2"/>
      <w:r w:rsidR="00373E0A" w:rsidRPr="00373E0A">
        <w:rPr>
          <w:rFonts w:ascii="Times New Roman" w:eastAsia="Times New Roman" w:hAnsi="Times New Roman" w:cs="Times New Roman"/>
          <w:sz w:val="28"/>
          <w:szCs w:val="28"/>
        </w:rPr>
        <w:t xml:space="preserve"> </w:t>
      </w:r>
      <w:r w:rsidRPr="00373E0A">
        <w:rPr>
          <w:rFonts w:ascii="Times New Roman" w:eastAsia="Times New Roman" w:hAnsi="Times New Roman" w:cs="Times New Roman"/>
          <w:sz w:val="28"/>
          <w:szCs w:val="28"/>
        </w:rPr>
        <w:t>Чому Мертве море називають величезним опадоміром та кліматичним самописцем Близького Сходу? Чи є такі аналоги в інших частинах світу та в Україні?</w:t>
      </w:r>
    </w:p>
    <w:p w:rsidR="00373E0A" w:rsidRPr="00373E0A" w:rsidRDefault="00373E0A" w:rsidP="00373E0A">
      <w:pPr>
        <w:pStyle w:val="a7"/>
        <w:rPr>
          <w:rFonts w:ascii="Times New Roman" w:eastAsia="Times New Roman" w:hAnsi="Times New Roman" w:cs="Times New Roman"/>
          <w:b/>
          <w:sz w:val="28"/>
          <w:szCs w:val="28"/>
        </w:rPr>
      </w:pPr>
    </w:p>
    <w:p w:rsidR="00373E0A" w:rsidRDefault="00373E0A" w:rsidP="00373E0A">
      <w:pPr>
        <w:numPr>
          <w:ilvl w:val="0"/>
          <w:numId w:val="19"/>
        </w:numPr>
        <w:tabs>
          <w:tab w:val="left" w:pos="426"/>
        </w:tabs>
        <w:spacing w:line="360" w:lineRule="auto"/>
        <w:ind w:right="660" w:hanging="4"/>
        <w:jc w:val="both"/>
        <w:rPr>
          <w:rFonts w:ascii="Times New Roman" w:eastAsia="Times New Roman" w:hAnsi="Times New Roman"/>
          <w:b/>
          <w:sz w:val="28"/>
        </w:rPr>
      </w:pPr>
      <w:r>
        <w:rPr>
          <w:rFonts w:ascii="Times New Roman" w:eastAsia="Times New Roman" w:hAnsi="Times New Roman"/>
          <w:sz w:val="28"/>
        </w:rPr>
        <w:lastRenderedPageBreak/>
        <w:t>Чому Мертве море називають величезним опадоміром та кліматичним самописцем Близького Сходу? Чи є такі аналоги в інших частинах світу та в Україні?</w:t>
      </w:r>
    </w:p>
    <w:p w:rsidR="00373E0A" w:rsidRPr="00373E0A" w:rsidRDefault="00373E0A" w:rsidP="00373E0A">
      <w:pPr>
        <w:tabs>
          <w:tab w:val="left" w:pos="426"/>
        </w:tabs>
        <w:spacing w:line="360" w:lineRule="auto"/>
        <w:ind w:right="660"/>
        <w:jc w:val="both"/>
        <w:rPr>
          <w:rFonts w:ascii="Times New Roman" w:eastAsia="Times New Roman" w:hAnsi="Times New Roman"/>
          <w:b/>
          <w:sz w:val="28"/>
        </w:rPr>
      </w:pPr>
    </w:p>
    <w:p w:rsidR="00255DD8" w:rsidRPr="00373E0A" w:rsidRDefault="00255DD8" w:rsidP="00373E0A">
      <w:pPr>
        <w:numPr>
          <w:ilvl w:val="0"/>
          <w:numId w:val="14"/>
        </w:numPr>
        <w:tabs>
          <w:tab w:val="left" w:pos="426"/>
        </w:tabs>
        <w:spacing w:line="360" w:lineRule="auto"/>
        <w:ind w:right="160" w:hanging="4"/>
        <w:jc w:val="both"/>
        <w:rPr>
          <w:rFonts w:ascii="Times New Roman" w:eastAsia="Times New Roman" w:hAnsi="Times New Roman" w:cs="Times New Roman"/>
          <w:b/>
          <w:sz w:val="28"/>
          <w:szCs w:val="28"/>
        </w:rPr>
      </w:pPr>
      <w:r w:rsidRPr="00002F19">
        <w:rPr>
          <w:rFonts w:ascii="Times New Roman" w:eastAsia="Times New Roman" w:hAnsi="Times New Roman" w:cs="Times New Roman"/>
          <w:sz w:val="28"/>
          <w:szCs w:val="28"/>
        </w:rPr>
        <w:t xml:space="preserve">Альтернативну енергію вітру людство використовує здавна. Сучасна вітрова енергетична установка базується на перетворенні кінетичної енергії рухомих повітряних мас в електричну енергію. Кілька десятків </w:t>
      </w:r>
      <w:proofErr w:type="spellStart"/>
      <w:r w:rsidRPr="00002F19">
        <w:rPr>
          <w:rFonts w:ascii="Times New Roman" w:eastAsia="Times New Roman" w:hAnsi="Times New Roman" w:cs="Times New Roman"/>
          <w:sz w:val="28"/>
          <w:szCs w:val="28"/>
        </w:rPr>
        <w:t>вітрогенераторів</w:t>
      </w:r>
      <w:proofErr w:type="spellEnd"/>
      <w:r w:rsidRPr="00002F19">
        <w:rPr>
          <w:rFonts w:ascii="Times New Roman" w:eastAsia="Times New Roman" w:hAnsi="Times New Roman" w:cs="Times New Roman"/>
          <w:sz w:val="28"/>
          <w:szCs w:val="28"/>
        </w:rPr>
        <w:t>,</w:t>
      </w:r>
      <w:r w:rsidR="000A13AD">
        <w:rPr>
          <w:rFonts w:ascii="Times New Roman" w:eastAsia="Times New Roman" w:hAnsi="Times New Roman" w:cs="Times New Roman"/>
          <w:b/>
          <w:sz w:val="28"/>
          <w:szCs w:val="28"/>
        </w:rPr>
        <w:t xml:space="preserve"> </w:t>
      </w:r>
      <w:r w:rsidRPr="000A13AD">
        <w:rPr>
          <w:rFonts w:ascii="Times New Roman" w:eastAsia="Times New Roman" w:hAnsi="Times New Roman" w:cs="Times New Roman"/>
          <w:sz w:val="28"/>
          <w:szCs w:val="28"/>
        </w:rPr>
        <w:t>об’єднаних в одну мережу,</w:t>
      </w:r>
      <w:r w:rsidR="000A13AD">
        <w:rPr>
          <w:rFonts w:ascii="Times New Roman" w:eastAsia="Times New Roman" w:hAnsi="Times New Roman" w:cs="Times New Roman"/>
          <w:sz w:val="28"/>
          <w:szCs w:val="28"/>
        </w:rPr>
        <w:t xml:space="preserve"> </w:t>
      </w:r>
      <w:r w:rsidRPr="000A13AD">
        <w:rPr>
          <w:rFonts w:ascii="Times New Roman" w:eastAsia="Times New Roman" w:hAnsi="Times New Roman" w:cs="Times New Roman"/>
          <w:sz w:val="28"/>
          <w:szCs w:val="28"/>
        </w:rPr>
        <w:t>утворюють вітрову електростанцію. Це один з найдешевших видів альтернативної енергетики. Визнаючи переваги цього типу електростанцій, в окремих країнах Європи кількість вітрових установок не збільшують, а зменшують. Чим це можна пояснити – відмовою від вітрової енергетики чи тими проблемами, які з нею пов’язані?</w:t>
      </w:r>
    </w:p>
    <w:p w:rsidR="00373E0A" w:rsidRPr="00373E0A" w:rsidRDefault="00373E0A" w:rsidP="00373E0A">
      <w:pPr>
        <w:tabs>
          <w:tab w:val="left" w:pos="426"/>
        </w:tabs>
        <w:spacing w:line="360" w:lineRule="auto"/>
        <w:ind w:right="160"/>
        <w:jc w:val="both"/>
        <w:rPr>
          <w:rFonts w:ascii="Times New Roman" w:eastAsia="Times New Roman" w:hAnsi="Times New Roman" w:cs="Times New Roman"/>
          <w:b/>
          <w:sz w:val="28"/>
          <w:szCs w:val="28"/>
        </w:rPr>
      </w:pPr>
    </w:p>
    <w:p w:rsidR="00255DD8" w:rsidRPr="00002F19" w:rsidRDefault="00255DD8" w:rsidP="00002F19">
      <w:pPr>
        <w:numPr>
          <w:ilvl w:val="0"/>
          <w:numId w:val="15"/>
        </w:numPr>
        <w:tabs>
          <w:tab w:val="left" w:pos="426"/>
        </w:tabs>
        <w:spacing w:line="355" w:lineRule="auto"/>
        <w:ind w:left="4" w:right="180" w:hanging="4"/>
        <w:jc w:val="both"/>
        <w:rPr>
          <w:rFonts w:ascii="Times New Roman" w:eastAsia="Times New Roman" w:hAnsi="Times New Roman" w:cs="Times New Roman"/>
          <w:b/>
          <w:sz w:val="28"/>
          <w:szCs w:val="28"/>
        </w:rPr>
      </w:pPr>
      <w:r w:rsidRPr="00002F19">
        <w:rPr>
          <w:rFonts w:ascii="Times New Roman" w:eastAsia="Times New Roman" w:hAnsi="Times New Roman" w:cs="Times New Roman"/>
          <w:sz w:val="28"/>
          <w:szCs w:val="28"/>
        </w:rPr>
        <w:t>У світі значно менше федеративних країн, ніж унітарних. У чому причина такої диспропорції? Які переваги і недоліки обох типів державного устрою? Чи можна виявити певні закономірності між державним устроєм країни та рівнем її економічного розвитку? Які унітарні держави, на вашу думку, можуть стати федеративними в недалекому майбутньому?</w:t>
      </w:r>
    </w:p>
    <w:p w:rsidR="00255DD8" w:rsidRPr="00002F19" w:rsidRDefault="00255DD8" w:rsidP="00002F19">
      <w:pPr>
        <w:spacing w:line="250" w:lineRule="exact"/>
        <w:jc w:val="both"/>
        <w:rPr>
          <w:rFonts w:ascii="Times New Roman" w:eastAsia="Times New Roman" w:hAnsi="Times New Roman" w:cs="Times New Roman"/>
          <w:sz w:val="28"/>
          <w:szCs w:val="28"/>
        </w:rPr>
      </w:pPr>
    </w:p>
    <w:p w:rsidR="00255DD8" w:rsidRPr="00373E0A" w:rsidRDefault="00255DD8" w:rsidP="000A13AD">
      <w:pPr>
        <w:numPr>
          <w:ilvl w:val="0"/>
          <w:numId w:val="16"/>
        </w:numPr>
        <w:tabs>
          <w:tab w:val="left" w:pos="496"/>
        </w:tabs>
        <w:spacing w:line="355" w:lineRule="auto"/>
        <w:ind w:left="4" w:right="140" w:firstLine="66"/>
        <w:jc w:val="both"/>
        <w:rPr>
          <w:rFonts w:ascii="Times New Roman" w:eastAsia="Times New Roman" w:hAnsi="Times New Roman" w:cs="Times New Roman"/>
          <w:b/>
          <w:sz w:val="28"/>
          <w:szCs w:val="28"/>
        </w:rPr>
      </w:pPr>
      <w:r w:rsidRPr="00002F19">
        <w:rPr>
          <w:rFonts w:ascii="Times New Roman" w:eastAsia="Times New Roman" w:hAnsi="Times New Roman" w:cs="Times New Roman"/>
          <w:sz w:val="28"/>
          <w:szCs w:val="28"/>
        </w:rPr>
        <w:t xml:space="preserve">В атласах для загальноосвітніх шкіл на тектонічній карті світу виділена така тектонічна структура як давня </w:t>
      </w:r>
      <w:proofErr w:type="spellStart"/>
      <w:r w:rsidRPr="00002F19">
        <w:rPr>
          <w:rFonts w:ascii="Times New Roman" w:eastAsia="Times New Roman" w:hAnsi="Times New Roman" w:cs="Times New Roman"/>
          <w:sz w:val="28"/>
          <w:szCs w:val="28"/>
        </w:rPr>
        <w:t>Африкано</w:t>
      </w:r>
      <w:proofErr w:type="spellEnd"/>
      <w:r w:rsidRPr="00002F19">
        <w:rPr>
          <w:rFonts w:ascii="Times New Roman" w:eastAsia="Times New Roman" w:hAnsi="Times New Roman" w:cs="Times New Roman"/>
          <w:sz w:val="28"/>
          <w:szCs w:val="28"/>
        </w:rPr>
        <w:t>-Аравійська платформа. Між тим єдина платформа поділена на дві літосферні плити – Африканську</w:t>
      </w:r>
      <w:r w:rsidR="000A13AD">
        <w:rPr>
          <w:rFonts w:ascii="Times New Roman" w:eastAsia="Times New Roman" w:hAnsi="Times New Roman" w:cs="Times New Roman"/>
          <w:sz w:val="28"/>
          <w:szCs w:val="28"/>
        </w:rPr>
        <w:t xml:space="preserve"> та Аравійську. Як розуміти існу</w:t>
      </w:r>
      <w:r w:rsidRPr="00002F19">
        <w:rPr>
          <w:rFonts w:ascii="Times New Roman" w:eastAsia="Times New Roman" w:hAnsi="Times New Roman" w:cs="Times New Roman"/>
          <w:sz w:val="28"/>
          <w:szCs w:val="28"/>
        </w:rPr>
        <w:t>ючу невідповідність: одна платформа – дві плити?</w:t>
      </w:r>
    </w:p>
    <w:p w:rsidR="00373E0A" w:rsidRPr="000A13AD" w:rsidRDefault="00373E0A" w:rsidP="00373E0A">
      <w:pPr>
        <w:tabs>
          <w:tab w:val="left" w:pos="496"/>
        </w:tabs>
        <w:spacing w:line="355" w:lineRule="auto"/>
        <w:ind w:left="70" w:right="140"/>
        <w:jc w:val="both"/>
        <w:rPr>
          <w:rFonts w:ascii="Times New Roman" w:eastAsia="Times New Roman" w:hAnsi="Times New Roman" w:cs="Times New Roman"/>
          <w:b/>
          <w:sz w:val="28"/>
          <w:szCs w:val="28"/>
        </w:rPr>
      </w:pPr>
    </w:p>
    <w:p w:rsidR="00255DD8" w:rsidRPr="00373E0A" w:rsidRDefault="00255DD8" w:rsidP="000A13AD">
      <w:pPr>
        <w:numPr>
          <w:ilvl w:val="0"/>
          <w:numId w:val="17"/>
        </w:numPr>
        <w:tabs>
          <w:tab w:val="left" w:pos="426"/>
        </w:tabs>
        <w:spacing w:line="372" w:lineRule="auto"/>
        <w:ind w:left="4" w:right="420" w:hanging="4"/>
        <w:jc w:val="both"/>
        <w:rPr>
          <w:rFonts w:ascii="Times New Roman" w:eastAsia="Times New Roman" w:hAnsi="Times New Roman" w:cs="Times New Roman"/>
          <w:b/>
          <w:sz w:val="28"/>
          <w:szCs w:val="28"/>
        </w:rPr>
      </w:pPr>
      <w:bookmarkStart w:id="3" w:name="page6"/>
      <w:bookmarkEnd w:id="3"/>
      <w:r w:rsidRPr="00002F19">
        <w:rPr>
          <w:rFonts w:ascii="Times New Roman" w:eastAsia="Times New Roman" w:hAnsi="Times New Roman" w:cs="Times New Roman"/>
          <w:sz w:val="28"/>
          <w:szCs w:val="28"/>
        </w:rPr>
        <w:t xml:space="preserve">На сторінках щотижневика </w:t>
      </w:r>
      <w:proofErr w:type="spellStart"/>
      <w:r w:rsidRPr="00002F19">
        <w:rPr>
          <w:rFonts w:ascii="Times New Roman" w:eastAsia="Times New Roman" w:hAnsi="Times New Roman" w:cs="Times New Roman"/>
          <w:sz w:val="28"/>
          <w:szCs w:val="28"/>
        </w:rPr>
        <w:t>New</w:t>
      </w:r>
      <w:proofErr w:type="spellEnd"/>
      <w:r w:rsidRPr="00002F19">
        <w:rPr>
          <w:rFonts w:ascii="Times New Roman" w:eastAsia="Times New Roman" w:hAnsi="Times New Roman" w:cs="Times New Roman"/>
          <w:sz w:val="28"/>
          <w:szCs w:val="28"/>
        </w:rPr>
        <w:t xml:space="preserve"> </w:t>
      </w:r>
      <w:proofErr w:type="spellStart"/>
      <w:r w:rsidRPr="00002F19">
        <w:rPr>
          <w:rFonts w:ascii="Times New Roman" w:eastAsia="Times New Roman" w:hAnsi="Times New Roman" w:cs="Times New Roman"/>
          <w:sz w:val="28"/>
          <w:szCs w:val="28"/>
        </w:rPr>
        <w:t>Scientist</w:t>
      </w:r>
      <w:proofErr w:type="spellEnd"/>
      <w:r w:rsidRPr="00002F19">
        <w:rPr>
          <w:rFonts w:ascii="Times New Roman" w:eastAsia="Times New Roman" w:hAnsi="Times New Roman" w:cs="Times New Roman"/>
          <w:sz w:val="28"/>
          <w:szCs w:val="28"/>
        </w:rPr>
        <w:t xml:space="preserve"> неодноразово оприлюднювалися дані щодо обміління та зникнення озер у світі. А в українських ЗМІ вже давно б’ють на сполох – катастрофічно почало міліти найглибше озеро України –</w:t>
      </w:r>
      <w:r w:rsidR="000A13AD">
        <w:rPr>
          <w:rFonts w:ascii="Times New Roman" w:eastAsia="Times New Roman" w:hAnsi="Times New Roman" w:cs="Times New Roman"/>
          <w:b/>
          <w:sz w:val="28"/>
          <w:szCs w:val="28"/>
        </w:rPr>
        <w:t xml:space="preserve"> </w:t>
      </w:r>
      <w:r w:rsidRPr="000A13AD">
        <w:rPr>
          <w:rFonts w:ascii="Times New Roman" w:eastAsia="Times New Roman" w:hAnsi="Times New Roman" w:cs="Times New Roman"/>
          <w:sz w:val="28"/>
          <w:szCs w:val="28"/>
        </w:rPr>
        <w:t xml:space="preserve">Світязь. За даними спостережень, води озера відійшли від своїх берегів на відстань подекуди до 90 м. Які можливі </w:t>
      </w:r>
      <w:r w:rsidRPr="000A13AD">
        <w:rPr>
          <w:rFonts w:ascii="Times New Roman" w:eastAsia="Times New Roman" w:hAnsi="Times New Roman" w:cs="Times New Roman"/>
          <w:sz w:val="28"/>
          <w:szCs w:val="28"/>
        </w:rPr>
        <w:lastRenderedPageBreak/>
        <w:t>причини цього явища – результат локального прояву глобального потепління чи традиційної водогосподарської недбалості? Яких заходів варто вжити, щоб Світязь не спіткала доля Аралу?</w:t>
      </w:r>
    </w:p>
    <w:p w:rsidR="00373E0A" w:rsidRPr="000A13AD" w:rsidRDefault="00373E0A" w:rsidP="00373E0A">
      <w:pPr>
        <w:tabs>
          <w:tab w:val="left" w:pos="426"/>
        </w:tabs>
        <w:spacing w:line="372" w:lineRule="auto"/>
        <w:ind w:right="420"/>
        <w:jc w:val="both"/>
        <w:rPr>
          <w:rFonts w:ascii="Times New Roman" w:eastAsia="Times New Roman" w:hAnsi="Times New Roman" w:cs="Times New Roman"/>
          <w:b/>
          <w:sz w:val="28"/>
          <w:szCs w:val="28"/>
        </w:rPr>
      </w:pPr>
      <w:bookmarkStart w:id="4" w:name="_GoBack"/>
      <w:bookmarkEnd w:id="4"/>
    </w:p>
    <w:p w:rsidR="00255DD8" w:rsidRPr="00002F19" w:rsidRDefault="00255DD8" w:rsidP="00002F19">
      <w:pPr>
        <w:numPr>
          <w:ilvl w:val="0"/>
          <w:numId w:val="18"/>
        </w:numPr>
        <w:tabs>
          <w:tab w:val="left" w:pos="426"/>
        </w:tabs>
        <w:spacing w:line="372" w:lineRule="auto"/>
        <w:ind w:left="4" w:right="500" w:hanging="4"/>
        <w:jc w:val="both"/>
        <w:rPr>
          <w:rFonts w:ascii="Times New Roman" w:eastAsia="Times New Roman" w:hAnsi="Times New Roman" w:cs="Times New Roman"/>
          <w:b/>
          <w:sz w:val="28"/>
          <w:szCs w:val="28"/>
        </w:rPr>
      </w:pPr>
      <w:r w:rsidRPr="00002F19">
        <w:rPr>
          <w:rFonts w:ascii="Times New Roman" w:eastAsia="Times New Roman" w:hAnsi="Times New Roman" w:cs="Times New Roman"/>
          <w:sz w:val="28"/>
          <w:szCs w:val="28"/>
        </w:rPr>
        <w:t>Можливість навігації у Північному Льодовитому океані впродовж століть приваблювала мандрівників і дослідників. Заради відкриття нових північних маршрутів загинула не одна експедиція. Які вигоди мають держави, що нині контролюють Північний морський шлях і Північно-Західний прохід? Як глобальне потепління відкрило людству нові торгівельні шляхи сполучення?</w:t>
      </w:r>
    </w:p>
    <w:p w:rsidR="00255DD8" w:rsidRPr="00002F19" w:rsidRDefault="00255DD8" w:rsidP="00255DD8">
      <w:pPr>
        <w:spacing w:line="290" w:lineRule="exact"/>
        <w:rPr>
          <w:rFonts w:ascii="Times New Roman" w:eastAsia="Times New Roman" w:hAnsi="Times New Roman" w:cs="Times New Roman"/>
          <w:sz w:val="28"/>
          <w:szCs w:val="28"/>
        </w:rPr>
      </w:pPr>
    </w:p>
    <w:p w:rsidR="00BF50C1" w:rsidRPr="00002F19" w:rsidRDefault="00BF50C1">
      <w:pPr>
        <w:rPr>
          <w:rFonts w:ascii="Times New Roman" w:hAnsi="Times New Roman" w:cs="Times New Roman"/>
          <w:sz w:val="28"/>
          <w:szCs w:val="28"/>
        </w:rPr>
      </w:pPr>
    </w:p>
    <w:sectPr w:rsidR="00BF50C1" w:rsidRPr="00002F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D90" w:rsidRDefault="004A2D90" w:rsidP="00002F19">
      <w:r>
        <w:separator/>
      </w:r>
    </w:p>
  </w:endnote>
  <w:endnote w:type="continuationSeparator" w:id="0">
    <w:p w:rsidR="004A2D90" w:rsidRDefault="004A2D90" w:rsidP="0000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D90" w:rsidRDefault="004A2D90" w:rsidP="00002F19">
      <w:r>
        <w:separator/>
      </w:r>
    </w:p>
  </w:footnote>
  <w:footnote w:type="continuationSeparator" w:id="0">
    <w:p w:rsidR="004A2D90" w:rsidRDefault="004A2D90" w:rsidP="00002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2200854"/>
    <w:lvl w:ilvl="0" w:tplc="FFFFFFFF">
      <w:start w:val="1"/>
      <w:numFmt w:val="decimal"/>
      <w:lvlText w:val="%1."/>
      <w:lvlJc w:val="left"/>
      <w:pPr>
        <w:ind w:left="1134" w:firstLine="0"/>
      </w:pPr>
    </w:lvl>
    <w:lvl w:ilvl="1" w:tplc="FFFFFFFF">
      <w:start w:val="1"/>
      <w:numFmt w:val="bullet"/>
      <w:lvlText w:val=""/>
      <w:lvlJc w:val="left"/>
      <w:pPr>
        <w:ind w:left="1134" w:firstLine="0"/>
      </w:pPr>
    </w:lvl>
    <w:lvl w:ilvl="2" w:tplc="FFFFFFFF">
      <w:start w:val="1"/>
      <w:numFmt w:val="bullet"/>
      <w:lvlText w:val=""/>
      <w:lvlJc w:val="left"/>
      <w:pPr>
        <w:ind w:left="1134" w:firstLine="0"/>
      </w:pPr>
    </w:lvl>
    <w:lvl w:ilvl="3" w:tplc="FFFFFFFF">
      <w:start w:val="1"/>
      <w:numFmt w:val="bullet"/>
      <w:lvlText w:val=""/>
      <w:lvlJc w:val="left"/>
      <w:pPr>
        <w:ind w:left="1134" w:firstLine="0"/>
      </w:pPr>
    </w:lvl>
    <w:lvl w:ilvl="4" w:tplc="FFFFFFFF">
      <w:start w:val="1"/>
      <w:numFmt w:val="bullet"/>
      <w:lvlText w:val=""/>
      <w:lvlJc w:val="left"/>
      <w:pPr>
        <w:ind w:left="1134" w:firstLine="0"/>
      </w:pPr>
    </w:lvl>
    <w:lvl w:ilvl="5" w:tplc="FFFFFFFF">
      <w:start w:val="1"/>
      <w:numFmt w:val="bullet"/>
      <w:lvlText w:val=""/>
      <w:lvlJc w:val="left"/>
      <w:pPr>
        <w:ind w:left="1134" w:firstLine="0"/>
      </w:pPr>
    </w:lvl>
    <w:lvl w:ilvl="6" w:tplc="FFFFFFFF">
      <w:start w:val="1"/>
      <w:numFmt w:val="bullet"/>
      <w:lvlText w:val=""/>
      <w:lvlJc w:val="left"/>
      <w:pPr>
        <w:ind w:left="1134" w:firstLine="0"/>
      </w:pPr>
    </w:lvl>
    <w:lvl w:ilvl="7" w:tplc="FFFFFFFF">
      <w:start w:val="1"/>
      <w:numFmt w:val="bullet"/>
      <w:lvlText w:val=""/>
      <w:lvlJc w:val="left"/>
      <w:pPr>
        <w:ind w:left="1134" w:firstLine="0"/>
      </w:pPr>
    </w:lvl>
    <w:lvl w:ilvl="8" w:tplc="FFFFFFFF">
      <w:start w:val="1"/>
      <w:numFmt w:val="bullet"/>
      <w:lvlText w:val=""/>
      <w:lvlJc w:val="left"/>
      <w:pPr>
        <w:ind w:left="1134" w:firstLine="0"/>
      </w:pPr>
    </w:lvl>
  </w:abstractNum>
  <w:abstractNum w:abstractNumId="1">
    <w:nsid w:val="00000002"/>
    <w:multiLevelType w:val="hybridMultilevel"/>
    <w:tmpl w:val="4DB127F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0216231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1F16E9E8"/>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1190CDE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66EF438C"/>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140E0F76"/>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3352255A"/>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9"/>
    <w:multiLevelType w:val="hybridMultilevel"/>
    <w:tmpl w:val="109CF92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A"/>
    <w:multiLevelType w:val="hybridMultilevel"/>
    <w:tmpl w:val="0DED7262"/>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B"/>
    <w:multiLevelType w:val="hybridMultilevel"/>
    <w:tmpl w:val="7FDCC232"/>
    <w:lvl w:ilvl="0" w:tplc="FFFFFFFF">
      <w:start w:val="1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C"/>
    <w:multiLevelType w:val="hybridMultilevel"/>
    <w:tmpl w:val="1BEFD79E"/>
    <w:lvl w:ilvl="0" w:tplc="FFFFFFFF">
      <w:start w:val="1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D"/>
    <w:multiLevelType w:val="hybridMultilevel"/>
    <w:tmpl w:val="41A7C4C8"/>
    <w:lvl w:ilvl="0" w:tplc="FFFFFFFF">
      <w:start w:val="1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0E"/>
    <w:multiLevelType w:val="hybridMultilevel"/>
    <w:tmpl w:val="6B68079A"/>
    <w:lvl w:ilvl="0" w:tplc="FFFFFFFF">
      <w:start w:val="1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0F"/>
    <w:multiLevelType w:val="hybridMultilevel"/>
    <w:tmpl w:val="4E6AFB66"/>
    <w:lvl w:ilvl="0" w:tplc="FFFFFFFF">
      <w:start w:val="1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0"/>
    <w:multiLevelType w:val="hybridMultilevel"/>
    <w:tmpl w:val="25E45D32"/>
    <w:lvl w:ilvl="0" w:tplc="FFFFFFFF">
      <w:start w:val="1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1"/>
    <w:multiLevelType w:val="hybridMultilevel"/>
    <w:tmpl w:val="519B500C"/>
    <w:lvl w:ilvl="0" w:tplc="FFFFFFFF">
      <w:start w:val="1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12"/>
    <w:multiLevelType w:val="hybridMultilevel"/>
    <w:tmpl w:val="431BD7B6"/>
    <w:lvl w:ilvl="0" w:tplc="FFFFFFFF">
      <w:start w:val="2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2"/>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startOverride w:val="4"/>
    </w:lvlOverride>
    <w:lvlOverride w:ilvl="1"/>
    <w:lvlOverride w:ilvl="2"/>
    <w:lvlOverride w:ilvl="3"/>
    <w:lvlOverride w:ilvl="4"/>
    <w:lvlOverride w:ilvl="5"/>
    <w:lvlOverride w:ilvl="6"/>
    <w:lvlOverride w:ilvl="7"/>
    <w:lvlOverride w:ilvl="8"/>
  </w:num>
  <w:num w:numId="6">
    <w:abstractNumId w:val="5"/>
    <w:lvlOverride w:ilvl="0">
      <w:startOverride w:val="5"/>
    </w:lvlOverride>
    <w:lvlOverride w:ilvl="1"/>
    <w:lvlOverride w:ilvl="2"/>
    <w:lvlOverride w:ilvl="3"/>
    <w:lvlOverride w:ilvl="4"/>
    <w:lvlOverride w:ilvl="5"/>
    <w:lvlOverride w:ilvl="6"/>
    <w:lvlOverride w:ilvl="7"/>
    <w:lvlOverride w:ilvl="8"/>
  </w:num>
  <w:num w:numId="7">
    <w:abstractNumId w:val="6"/>
    <w:lvlOverride w:ilvl="0">
      <w:startOverride w:val="6"/>
    </w:lvlOverride>
    <w:lvlOverride w:ilvl="1"/>
    <w:lvlOverride w:ilvl="2"/>
    <w:lvlOverride w:ilvl="3"/>
    <w:lvlOverride w:ilvl="4"/>
    <w:lvlOverride w:ilvl="5"/>
    <w:lvlOverride w:ilvl="6"/>
    <w:lvlOverride w:ilvl="7"/>
    <w:lvlOverride w:ilvl="8"/>
  </w:num>
  <w:num w:numId="8">
    <w:abstractNumId w:val="7"/>
    <w:lvlOverride w:ilvl="0">
      <w:startOverride w:val="8"/>
    </w:lvlOverride>
    <w:lvlOverride w:ilvl="1"/>
    <w:lvlOverride w:ilvl="2"/>
    <w:lvlOverride w:ilvl="3"/>
    <w:lvlOverride w:ilvl="4"/>
    <w:lvlOverride w:ilvl="5"/>
    <w:lvlOverride w:ilvl="6"/>
    <w:lvlOverride w:ilvl="7"/>
    <w:lvlOverride w:ilvl="8"/>
  </w:num>
  <w:num w:numId="9">
    <w:abstractNumId w:val="8"/>
    <w:lvlOverride w:ilvl="0">
      <w:startOverride w:val="9"/>
    </w:lvlOverride>
    <w:lvlOverride w:ilvl="1"/>
    <w:lvlOverride w:ilvl="2"/>
    <w:lvlOverride w:ilvl="3"/>
    <w:lvlOverride w:ilvl="4"/>
    <w:lvlOverride w:ilvl="5"/>
    <w:lvlOverride w:ilvl="6"/>
    <w:lvlOverride w:ilvl="7"/>
    <w:lvlOverride w:ilvl="8"/>
  </w:num>
  <w:num w:numId="10">
    <w:abstractNumId w:val="9"/>
    <w:lvlOverride w:ilvl="0">
      <w:startOverride w:val="10"/>
    </w:lvlOverride>
    <w:lvlOverride w:ilvl="1"/>
    <w:lvlOverride w:ilvl="2"/>
    <w:lvlOverride w:ilvl="3"/>
    <w:lvlOverride w:ilvl="4"/>
    <w:lvlOverride w:ilvl="5"/>
    <w:lvlOverride w:ilvl="6"/>
    <w:lvlOverride w:ilvl="7"/>
    <w:lvlOverride w:ilvl="8"/>
  </w:num>
  <w:num w:numId="11">
    <w:abstractNumId w:val="10"/>
    <w:lvlOverride w:ilvl="0">
      <w:startOverride w:val="11"/>
    </w:lvlOverride>
    <w:lvlOverride w:ilvl="1"/>
    <w:lvlOverride w:ilvl="2"/>
    <w:lvlOverride w:ilvl="3"/>
    <w:lvlOverride w:ilvl="4"/>
    <w:lvlOverride w:ilvl="5"/>
    <w:lvlOverride w:ilvl="6"/>
    <w:lvlOverride w:ilvl="7"/>
    <w:lvlOverride w:ilvl="8"/>
  </w:num>
  <w:num w:numId="12">
    <w:abstractNumId w:val="11"/>
    <w:lvlOverride w:ilvl="0">
      <w:startOverride w:val="13"/>
    </w:lvlOverride>
    <w:lvlOverride w:ilvl="1"/>
    <w:lvlOverride w:ilvl="2"/>
    <w:lvlOverride w:ilvl="3"/>
    <w:lvlOverride w:ilvl="4"/>
    <w:lvlOverride w:ilvl="5"/>
    <w:lvlOverride w:ilvl="6"/>
    <w:lvlOverride w:ilvl="7"/>
    <w:lvlOverride w:ilvl="8"/>
  </w:num>
  <w:num w:numId="13">
    <w:abstractNumId w:val="12"/>
    <w:lvlOverride w:ilvl="0">
      <w:startOverride w:val="15"/>
    </w:lvlOverride>
    <w:lvlOverride w:ilvl="1"/>
    <w:lvlOverride w:ilvl="2"/>
    <w:lvlOverride w:ilvl="3"/>
    <w:lvlOverride w:ilvl="4"/>
    <w:lvlOverride w:ilvl="5"/>
    <w:lvlOverride w:ilvl="6"/>
    <w:lvlOverride w:ilvl="7"/>
    <w:lvlOverride w:ilvl="8"/>
  </w:num>
  <w:num w:numId="14">
    <w:abstractNumId w:val="13"/>
    <w:lvlOverride w:ilvl="0">
      <w:startOverride w:val="16"/>
    </w:lvlOverride>
    <w:lvlOverride w:ilvl="1"/>
    <w:lvlOverride w:ilvl="2"/>
    <w:lvlOverride w:ilvl="3"/>
    <w:lvlOverride w:ilvl="4"/>
    <w:lvlOverride w:ilvl="5"/>
    <w:lvlOverride w:ilvl="6"/>
    <w:lvlOverride w:ilvl="7"/>
    <w:lvlOverride w:ilvl="8"/>
  </w:num>
  <w:num w:numId="15">
    <w:abstractNumId w:val="14"/>
    <w:lvlOverride w:ilvl="0">
      <w:startOverride w:val="17"/>
    </w:lvlOverride>
    <w:lvlOverride w:ilvl="1"/>
    <w:lvlOverride w:ilvl="2"/>
    <w:lvlOverride w:ilvl="3"/>
    <w:lvlOverride w:ilvl="4"/>
    <w:lvlOverride w:ilvl="5"/>
    <w:lvlOverride w:ilvl="6"/>
    <w:lvlOverride w:ilvl="7"/>
    <w:lvlOverride w:ilvl="8"/>
  </w:num>
  <w:num w:numId="16">
    <w:abstractNumId w:val="15"/>
    <w:lvlOverride w:ilvl="0">
      <w:startOverride w:val="18"/>
    </w:lvlOverride>
    <w:lvlOverride w:ilvl="1"/>
    <w:lvlOverride w:ilvl="2"/>
    <w:lvlOverride w:ilvl="3"/>
    <w:lvlOverride w:ilvl="4"/>
    <w:lvlOverride w:ilvl="5"/>
    <w:lvlOverride w:ilvl="6"/>
    <w:lvlOverride w:ilvl="7"/>
    <w:lvlOverride w:ilvl="8"/>
  </w:num>
  <w:num w:numId="17">
    <w:abstractNumId w:val="16"/>
    <w:lvlOverride w:ilvl="0">
      <w:startOverride w:val="19"/>
    </w:lvlOverride>
    <w:lvlOverride w:ilvl="1"/>
    <w:lvlOverride w:ilvl="2"/>
    <w:lvlOverride w:ilvl="3"/>
    <w:lvlOverride w:ilvl="4"/>
    <w:lvlOverride w:ilvl="5"/>
    <w:lvlOverride w:ilvl="6"/>
    <w:lvlOverride w:ilvl="7"/>
    <w:lvlOverride w:ilvl="8"/>
  </w:num>
  <w:num w:numId="18">
    <w:abstractNumId w:val="17"/>
    <w:lvlOverride w:ilvl="0">
      <w:startOverride w:val="20"/>
    </w:lvlOverride>
    <w:lvlOverride w:ilvl="1"/>
    <w:lvlOverride w:ilvl="2"/>
    <w:lvlOverride w:ilvl="3"/>
    <w:lvlOverride w:ilvl="4"/>
    <w:lvlOverride w:ilvl="5"/>
    <w:lvlOverride w:ilvl="6"/>
    <w:lvlOverride w:ilvl="7"/>
    <w:lvlOverride w:ilv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DE"/>
    <w:rsid w:val="00002F19"/>
    <w:rsid w:val="000A13AD"/>
    <w:rsid w:val="00255DD8"/>
    <w:rsid w:val="00373E0A"/>
    <w:rsid w:val="004423DE"/>
    <w:rsid w:val="004A2D90"/>
    <w:rsid w:val="00BF50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DAED6-B8CE-486C-8D70-96363F7D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DD8"/>
    <w:pPr>
      <w:spacing w:after="0" w:line="240" w:lineRule="auto"/>
    </w:pPr>
    <w:rPr>
      <w:rFonts w:ascii="Calibri" w:eastAsia="Calibri" w:hAnsi="Calibri"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F19"/>
    <w:pPr>
      <w:tabs>
        <w:tab w:val="center" w:pos="4677"/>
        <w:tab w:val="right" w:pos="9355"/>
      </w:tabs>
    </w:pPr>
  </w:style>
  <w:style w:type="character" w:customStyle="1" w:styleId="a4">
    <w:name w:val="Верхній колонтитул Знак"/>
    <w:basedOn w:val="a0"/>
    <w:link w:val="a3"/>
    <w:uiPriority w:val="99"/>
    <w:rsid w:val="00002F19"/>
    <w:rPr>
      <w:rFonts w:ascii="Calibri" w:eastAsia="Calibri" w:hAnsi="Calibri" w:cs="Arial"/>
      <w:sz w:val="20"/>
      <w:szCs w:val="20"/>
      <w:lang w:eastAsia="uk-UA"/>
    </w:rPr>
  </w:style>
  <w:style w:type="paragraph" w:styleId="a5">
    <w:name w:val="footer"/>
    <w:basedOn w:val="a"/>
    <w:link w:val="a6"/>
    <w:uiPriority w:val="99"/>
    <w:unhideWhenUsed/>
    <w:rsid w:val="00002F19"/>
    <w:pPr>
      <w:tabs>
        <w:tab w:val="center" w:pos="4677"/>
        <w:tab w:val="right" w:pos="9355"/>
      </w:tabs>
    </w:pPr>
  </w:style>
  <w:style w:type="character" w:customStyle="1" w:styleId="a6">
    <w:name w:val="Нижній колонтитул Знак"/>
    <w:basedOn w:val="a0"/>
    <w:link w:val="a5"/>
    <w:uiPriority w:val="99"/>
    <w:rsid w:val="00002F19"/>
    <w:rPr>
      <w:rFonts w:ascii="Calibri" w:eastAsia="Calibri" w:hAnsi="Calibri" w:cs="Arial"/>
      <w:sz w:val="20"/>
      <w:szCs w:val="20"/>
      <w:lang w:eastAsia="uk-UA"/>
    </w:rPr>
  </w:style>
  <w:style w:type="paragraph" w:styleId="a7">
    <w:name w:val="List Paragraph"/>
    <w:basedOn w:val="a"/>
    <w:uiPriority w:val="34"/>
    <w:qFormat/>
    <w:rsid w:val="0037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20E3A-37D8-4DA1-8C92-97E35BE9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4570</Words>
  <Characters>2606</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2020-07-13T08:17:00Z</dcterms:created>
  <dcterms:modified xsi:type="dcterms:W3CDTF">2020-07-13T08:54:00Z</dcterms:modified>
</cp:coreProperties>
</file>